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681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3780"/>
      </w:tblGrid>
      <w:tr w:rsidR="00F47F25" w:rsidRPr="00F96130" w:rsidTr="00F47F25">
        <w:trPr>
          <w:cantSplit/>
          <w:trHeight w:val="1935"/>
        </w:trPr>
        <w:tc>
          <w:tcPr>
            <w:tcW w:w="4549" w:type="dxa"/>
            <w:gridSpan w:val="2"/>
          </w:tcPr>
          <w:p w:rsidR="00F47F25" w:rsidRPr="00F96130" w:rsidRDefault="00F47F25" w:rsidP="00F47F25">
            <w:pPr>
              <w:keepNext/>
              <w:spacing w:before="26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  <w:t>МИНИСТЕРСТВО ФИНАНСОВ</w:t>
            </w:r>
          </w:p>
          <w:p w:rsidR="00F47F25" w:rsidRPr="00F96130" w:rsidRDefault="00F47F25" w:rsidP="00F47F25">
            <w:pPr>
              <w:keepNext/>
              <w:spacing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Cs/>
                <w:color w:val="0062AC"/>
                <w:spacing w:val="4"/>
                <w:sz w:val="18"/>
                <w:szCs w:val="18"/>
                <w:lang w:eastAsia="ru-RU"/>
              </w:rPr>
              <w:t>РОССИЙСКОЙ ФЕДЕРАЦИИ</w:t>
            </w:r>
          </w:p>
          <w:p w:rsidR="00F47F25" w:rsidRPr="00F96130" w:rsidRDefault="00F47F25" w:rsidP="00F47F2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4"/>
                <w:sz w:val="24"/>
                <w:szCs w:val="24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4"/>
                <w:sz w:val="24"/>
                <w:szCs w:val="24"/>
                <w:lang w:eastAsia="ru-RU"/>
              </w:rPr>
              <w:t>ФЕДЕРАЛЬНОЕ КАЗНАЧЕЙСТВО</w:t>
            </w:r>
          </w:p>
          <w:p w:rsidR="00F47F25" w:rsidRPr="00F96130" w:rsidRDefault="00F47F25" w:rsidP="00F47F2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62AC"/>
                <w:w w:val="110"/>
                <w:sz w:val="18"/>
                <w:szCs w:val="18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4"/>
                <w:sz w:val="18"/>
                <w:szCs w:val="18"/>
                <w:lang w:eastAsia="ru-RU"/>
              </w:rPr>
              <w:t>(КАЗНАЧЕЙСТВО РОССИИ)</w:t>
            </w:r>
          </w:p>
          <w:p w:rsidR="00F47F25" w:rsidRPr="00F96130" w:rsidRDefault="00F47F25" w:rsidP="00F47F25">
            <w:pPr>
              <w:keepNext/>
              <w:spacing w:before="220" w:after="3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62AC"/>
                <w:spacing w:val="38"/>
                <w:w w:val="110"/>
                <w:sz w:val="24"/>
                <w:szCs w:val="24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38"/>
                <w:sz w:val="24"/>
                <w:szCs w:val="24"/>
                <w:lang w:eastAsia="ru-RU"/>
              </w:rPr>
              <w:t>РУКОВОДИТЕЛ</w:t>
            </w:r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z w:val="24"/>
                <w:szCs w:val="24"/>
                <w:lang w:eastAsia="ru-RU"/>
              </w:rPr>
              <w:t>Ь</w:t>
            </w:r>
          </w:p>
          <w:p w:rsidR="00F47F25" w:rsidRPr="00F96130" w:rsidRDefault="00F47F25" w:rsidP="00F4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0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>Большой Златоустинский переулок,</w:t>
            </w:r>
          </w:p>
          <w:p w:rsidR="00F47F25" w:rsidRPr="00F96130" w:rsidRDefault="00F47F25" w:rsidP="00F4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>д. 6, стр. 1, г. Москва, 101000</w:t>
            </w:r>
          </w:p>
          <w:p w:rsidR="00F47F25" w:rsidRPr="00F96130" w:rsidRDefault="00F47F25" w:rsidP="00F4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>тел. +7 (495) 214-72-</w:t>
            </w:r>
            <w:proofErr w:type="gramStart"/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>97  факс</w:t>
            </w:r>
            <w:proofErr w:type="gramEnd"/>
            <w:r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 xml:space="preserve"> +7 (495) 214-73-34</w:t>
            </w:r>
          </w:p>
          <w:p w:rsidR="00F47F25" w:rsidRPr="00F96130" w:rsidRDefault="00527237" w:rsidP="00F47F2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3360" behindDoc="0" locked="0" layoutInCell="0" allowOverlap="1" wp14:anchorId="2B516687" wp14:editId="6CD70788">
                  <wp:simplePos x="0" y="0"/>
                  <wp:positionH relativeFrom="page">
                    <wp:posOffset>207976</wp:posOffset>
                  </wp:positionH>
                  <wp:positionV relativeFrom="page">
                    <wp:posOffset>1834322</wp:posOffset>
                  </wp:positionV>
                  <wp:extent cx="2494576" cy="294198"/>
                  <wp:effectExtent l="0" t="0" r="0" b="0"/>
                  <wp:wrapNone/>
                  <wp:docPr id="2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593" cy="297502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7F25"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val="en-US" w:eastAsia="ru-RU"/>
              </w:rPr>
              <w:t>www</w:t>
            </w:r>
            <w:r w:rsidR="00F47F25"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>.</w:t>
            </w:r>
            <w:proofErr w:type="spellStart"/>
            <w:r w:rsidR="00F47F25"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val="en-US" w:eastAsia="ru-RU"/>
              </w:rPr>
              <w:t>roskazna</w:t>
            </w:r>
            <w:proofErr w:type="spellEnd"/>
            <w:r w:rsidR="00F47F25"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eastAsia="ru-RU"/>
              </w:rPr>
              <w:t>.</w:t>
            </w:r>
            <w:proofErr w:type="spellStart"/>
            <w:r w:rsidR="00F47F25" w:rsidRPr="00F96130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62AC"/>
                <w:spacing w:val="6"/>
                <w:sz w:val="16"/>
                <w:szCs w:val="24"/>
                <w:lang w:val="en-US" w:eastAsia="ru-RU"/>
              </w:rPr>
              <w:t>ru</w:t>
            </w:r>
            <w:proofErr w:type="spellEnd"/>
          </w:p>
          <w:p w:rsidR="00F47F25" w:rsidRPr="00F96130" w:rsidRDefault="00F47F25" w:rsidP="00F47F25">
            <w:pPr>
              <w:tabs>
                <w:tab w:val="left" w:pos="2019"/>
              </w:tabs>
              <w:spacing w:after="100" w:line="240" w:lineRule="auto"/>
              <w:ind w:left="176" w:right="176"/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18"/>
                <w:szCs w:val="18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18"/>
                <w:szCs w:val="18"/>
                <w:lang w:eastAsia="ru-RU"/>
              </w:rPr>
              <w:t>____________________ № _____________</w:t>
            </w:r>
          </w:p>
          <w:p w:rsidR="00F47F25" w:rsidRPr="00F96130" w:rsidRDefault="00F47F25" w:rsidP="00F47F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sz w:val="12"/>
                <w:szCs w:val="20"/>
                <w:lang w:eastAsia="ru-RU"/>
              </w:rPr>
            </w:pPr>
            <w:r w:rsidRPr="00F9613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20CC02D" wp14:editId="2E354B73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188594</wp:posOffset>
                      </wp:positionV>
                      <wp:extent cx="1727835" cy="0"/>
                      <wp:effectExtent l="0" t="0" r="24765" b="19050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783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BD161B" id="Прямая соединительная линия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2.9pt,14.85pt" to="168.9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" strokecolor="#0062ac" strokeweight=".25pt"/>
                  </w:pict>
                </mc:Fallback>
              </mc:AlternateContent>
            </w:r>
            <w:r w:rsidRPr="00F96130"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18"/>
                <w:szCs w:val="18"/>
                <w:lang w:eastAsia="ru-RU"/>
              </w:rPr>
              <w:t>На №</w:t>
            </w:r>
            <w:r w:rsidRPr="00F96130">
              <w:rPr>
                <w:rFonts w:ascii="Times New Roman" w:eastAsia="Times New Roman" w:hAnsi="Times New Roman" w:cs="Times New Roman"/>
                <w:bCs/>
                <w:snapToGrid w:val="0"/>
                <w:color w:val="0062AC"/>
                <w:sz w:val="28"/>
                <w:szCs w:val="28"/>
                <w:lang w:eastAsia="ru-RU"/>
              </w:rPr>
              <w:tab/>
            </w:r>
            <w:r w:rsidRPr="00F9613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D9C5118" wp14:editId="00DFE927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188594</wp:posOffset>
                      </wp:positionV>
                      <wp:extent cx="1727835" cy="0"/>
                      <wp:effectExtent l="0" t="0" r="24765" b="1905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783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210301"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2.9pt,14.85pt" to="168.9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" strokecolor="#0062ac" strokeweight=".25pt"/>
                  </w:pict>
                </mc:Fallback>
              </mc:AlternateContent>
            </w:r>
          </w:p>
        </w:tc>
      </w:tr>
      <w:tr w:rsidR="00F47F25" w:rsidRPr="00F96130" w:rsidTr="00F47F25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F47F25" w:rsidRPr="00F96130" w:rsidRDefault="00F47F25" w:rsidP="00F4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8"/>
                <w:szCs w:val="20"/>
                <w:lang w:eastAsia="ru-RU"/>
              </w:rPr>
            </w:pPr>
          </w:p>
        </w:tc>
        <w:tc>
          <w:tcPr>
            <w:tcW w:w="3780" w:type="dxa"/>
          </w:tcPr>
          <w:p w:rsidR="00F47F25" w:rsidRPr="00F96130" w:rsidRDefault="00F47F25" w:rsidP="00F4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sz w:val="8"/>
                <w:szCs w:val="20"/>
                <w:lang w:eastAsia="ru-RU"/>
              </w:rPr>
            </w:pPr>
          </w:p>
        </w:tc>
      </w:tr>
    </w:tbl>
    <w:p w:rsidR="00F96130" w:rsidRPr="00F96130" w:rsidRDefault="00F96130" w:rsidP="00F961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6130" w:rsidRPr="00F96130" w:rsidRDefault="00F96130" w:rsidP="00F961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6130" w:rsidRPr="00F96130" w:rsidRDefault="00F96130" w:rsidP="00F961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96130" w:rsidRPr="00F96130" w:rsidRDefault="00F96130" w:rsidP="00F961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96130" w:rsidRPr="00F96130" w:rsidRDefault="00F96130" w:rsidP="00F961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96130" w:rsidRPr="00F96130" w:rsidRDefault="00F96130" w:rsidP="00F961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6497A" w:rsidRPr="0066497A" w:rsidRDefault="002C5DCA" w:rsidP="0066497A">
      <w:pPr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66497A" w:rsidRPr="0066497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субъектам Российской Федерации</w:t>
      </w:r>
    </w:p>
    <w:p w:rsidR="0066497A" w:rsidRDefault="0066497A" w:rsidP="00F96130">
      <w:pPr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11D" w:rsidRDefault="0017511D" w:rsidP="00F96130">
      <w:pPr>
        <w:spacing w:after="0" w:line="240" w:lineRule="auto"/>
        <w:ind w:left="5387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130" w:rsidRPr="00F96130" w:rsidRDefault="00F96130" w:rsidP="00F961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96130" w:rsidRPr="00F96130" w:rsidRDefault="00F96130" w:rsidP="00F961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96130" w:rsidRDefault="00261925" w:rsidP="008624C7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F47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методике </w:t>
      </w:r>
      <w:r w:rsidR="00D22DB6">
        <w:rPr>
          <w:rFonts w:ascii="Times New Roman" w:eastAsia="Times New Roman" w:hAnsi="Times New Roman" w:cs="Times New Roman"/>
          <w:sz w:val="20"/>
          <w:szCs w:val="20"/>
          <w:lang w:eastAsia="ru-RU"/>
        </w:rPr>
        <w:t>смен</w:t>
      </w:r>
      <w:r w:rsidR="00F47F25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="00D22D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порядка казначейского</w:t>
      </w:r>
    </w:p>
    <w:p w:rsidR="008624C7" w:rsidRDefault="008624C7" w:rsidP="008624C7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D22DB6">
        <w:rPr>
          <w:rFonts w:ascii="Times New Roman" w:eastAsia="Times New Roman" w:hAnsi="Times New Roman" w:cs="Times New Roman"/>
          <w:sz w:val="20"/>
          <w:szCs w:val="20"/>
          <w:lang w:eastAsia="ru-RU"/>
        </w:rPr>
        <w:t>бслуживания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передаче (прекращению </w:t>
      </w:r>
      <w:bookmarkStart w:id="0" w:name="_GoBack"/>
      <w:bookmarkEnd w:id="0"/>
    </w:p>
    <w:p w:rsidR="00D22DB6" w:rsidRPr="00F96130" w:rsidRDefault="008624C7" w:rsidP="008624C7">
      <w:pPr>
        <w:autoSpaceDE w:val="0"/>
        <w:autoSpaceDN w:val="0"/>
        <w:adjustRightInd w:val="0"/>
        <w:spacing w:after="0" w:line="240" w:lineRule="atLeast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осуществления) функций финансовых органов</w:t>
      </w:r>
    </w:p>
    <w:p w:rsidR="00F96130" w:rsidRPr="00F96130" w:rsidRDefault="00F96130" w:rsidP="00F96130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4C7" w:rsidRDefault="008624C7" w:rsidP="00547E1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DB6" w:rsidRPr="002E5965" w:rsidRDefault="00072B47" w:rsidP="00547E1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казначейство </w:t>
      </w:r>
      <w:r w:rsidR="00BE7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обращениями </w:t>
      </w:r>
      <w:r w:rsidR="002C5DC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C5DCA" w:rsidRPr="00B0606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ерриториальны</w:t>
      </w:r>
      <w:r w:rsidR="002C5DC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C5DCA" w:rsidRPr="00B06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Федерального казначейства </w:t>
      </w:r>
      <w:r w:rsidR="00BE75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</w:t>
      </w:r>
      <w:r w:rsidR="00FA6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2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мероприятий, связанных </w:t>
      </w:r>
      <w:r w:rsidR="00B55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сменой порядка казначейского обслуживания исполнения бюджета субъекта Российской Федерации </w:t>
      </w:r>
      <w:r w:rsidR="002E5965">
        <w:rPr>
          <w:rFonts w:ascii="Times New Roman" w:eastAsia="Calibri" w:hAnsi="Times New Roman" w:cs="Times New Roman"/>
          <w:sz w:val="28"/>
          <w:szCs w:val="28"/>
        </w:rPr>
        <w:t>(местн</w:t>
      </w:r>
      <w:r w:rsidR="00B74737">
        <w:rPr>
          <w:rFonts w:ascii="Times New Roman" w:eastAsia="Calibri" w:hAnsi="Times New Roman" w:cs="Times New Roman"/>
          <w:sz w:val="28"/>
          <w:szCs w:val="28"/>
        </w:rPr>
        <w:t>о</w:t>
      </w:r>
      <w:r w:rsidR="00B557EC">
        <w:rPr>
          <w:rFonts w:ascii="Times New Roman" w:eastAsia="Calibri" w:hAnsi="Times New Roman" w:cs="Times New Roman"/>
          <w:sz w:val="28"/>
          <w:szCs w:val="28"/>
        </w:rPr>
        <w:t>го</w:t>
      </w:r>
      <w:r w:rsidR="002E59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557EC">
        <w:rPr>
          <w:rFonts w:ascii="Times New Roman" w:eastAsia="Calibri" w:hAnsi="Times New Roman" w:cs="Times New Roman"/>
          <w:sz w:val="28"/>
          <w:szCs w:val="28"/>
        </w:rPr>
        <w:t>бюджета</w:t>
      </w:r>
      <w:r w:rsidR="002E5965">
        <w:rPr>
          <w:rFonts w:ascii="Times New Roman" w:eastAsia="Calibri" w:hAnsi="Times New Roman" w:cs="Times New Roman"/>
          <w:sz w:val="28"/>
          <w:szCs w:val="28"/>
        </w:rPr>
        <w:t>)</w:t>
      </w:r>
      <w:r w:rsidR="00B557EC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="002E5965" w:rsidRPr="002E5965">
        <w:rPr>
          <w:rFonts w:ascii="Times New Roman" w:eastAsia="Calibri" w:hAnsi="Times New Roman" w:cs="Times New Roman"/>
          <w:sz w:val="28"/>
          <w:szCs w:val="28"/>
        </w:rPr>
        <w:t>передаче</w:t>
      </w:r>
      <w:r w:rsidR="00B557EC">
        <w:rPr>
          <w:rFonts w:ascii="Times New Roman" w:eastAsia="Calibri" w:hAnsi="Times New Roman" w:cs="Times New Roman"/>
          <w:sz w:val="28"/>
          <w:szCs w:val="28"/>
        </w:rPr>
        <w:t>й</w:t>
      </w:r>
      <w:r w:rsidR="002E5965" w:rsidRPr="002E59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5DCA" w:rsidRPr="002E5965">
        <w:rPr>
          <w:rFonts w:ascii="Times New Roman" w:eastAsia="Calibri" w:hAnsi="Times New Roman" w:cs="Times New Roman"/>
          <w:sz w:val="28"/>
          <w:szCs w:val="28"/>
        </w:rPr>
        <w:t>территориальному органу Федерального казначейства</w:t>
      </w:r>
      <w:r w:rsidR="002C5D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5965" w:rsidRPr="002E5965">
        <w:rPr>
          <w:rFonts w:ascii="Times New Roman" w:eastAsia="Calibri" w:hAnsi="Times New Roman" w:cs="Times New Roman"/>
          <w:sz w:val="28"/>
          <w:szCs w:val="28"/>
        </w:rPr>
        <w:t>(прекращени</w:t>
      </w:r>
      <w:r w:rsidR="00B557EC">
        <w:rPr>
          <w:rFonts w:ascii="Times New Roman" w:eastAsia="Calibri" w:hAnsi="Times New Roman" w:cs="Times New Roman"/>
          <w:sz w:val="28"/>
          <w:szCs w:val="28"/>
        </w:rPr>
        <w:t>ем</w:t>
      </w:r>
      <w:r w:rsidR="002E5965" w:rsidRPr="002E5965">
        <w:rPr>
          <w:rFonts w:ascii="Times New Roman" w:eastAsia="Calibri" w:hAnsi="Times New Roman" w:cs="Times New Roman"/>
          <w:sz w:val="28"/>
          <w:szCs w:val="28"/>
        </w:rPr>
        <w:t xml:space="preserve"> осуществления</w:t>
      </w:r>
      <w:r w:rsidR="002C5DCA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="002C5DCA" w:rsidRPr="00B0606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ерриториальны</w:t>
      </w:r>
      <w:r w:rsidR="002C5DC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5DCA" w:rsidRPr="00B06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DC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Федерального казначейства</w:t>
      </w:r>
      <w:r w:rsidR="002E5965" w:rsidRPr="002E5965">
        <w:rPr>
          <w:rFonts w:ascii="Times New Roman" w:eastAsia="Calibri" w:hAnsi="Times New Roman" w:cs="Times New Roman"/>
          <w:sz w:val="28"/>
          <w:szCs w:val="28"/>
        </w:rPr>
        <w:t>) отдельных функций финансового органа субъекта Российской Федерации</w:t>
      </w:r>
      <w:r w:rsidR="002E596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93334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2E5965">
        <w:rPr>
          <w:rFonts w:ascii="Times New Roman" w:eastAsia="Calibri" w:hAnsi="Times New Roman" w:cs="Times New Roman"/>
          <w:sz w:val="28"/>
          <w:szCs w:val="28"/>
        </w:rPr>
        <w:t>)</w:t>
      </w:r>
      <w:r w:rsidR="002E5965" w:rsidRPr="002E5965">
        <w:rPr>
          <w:rFonts w:ascii="Times New Roman" w:eastAsia="Calibri" w:hAnsi="Times New Roman" w:cs="Times New Roman"/>
          <w:sz w:val="28"/>
          <w:szCs w:val="28"/>
        </w:rPr>
        <w:t xml:space="preserve">, предусмотренных статьей 220.2 Бюджетного кодекса Российской Федерации, </w:t>
      </w:r>
      <w:r w:rsidR="002E5965">
        <w:rPr>
          <w:rFonts w:ascii="Times New Roman" w:eastAsia="Calibri" w:hAnsi="Times New Roman" w:cs="Times New Roman"/>
          <w:sz w:val="28"/>
          <w:szCs w:val="28"/>
        </w:rPr>
        <w:t xml:space="preserve">направляет методические рекомендации </w:t>
      </w:r>
      <w:r w:rsidR="00893334">
        <w:rPr>
          <w:rFonts w:ascii="Times New Roman" w:eastAsia="Calibri" w:hAnsi="Times New Roman" w:cs="Times New Roman"/>
          <w:sz w:val="28"/>
          <w:szCs w:val="28"/>
        </w:rPr>
        <w:t xml:space="preserve">по реализации указанных мероприятий </w:t>
      </w:r>
      <w:r w:rsidR="002E5965">
        <w:rPr>
          <w:rFonts w:ascii="Times New Roman" w:eastAsia="Calibri" w:hAnsi="Times New Roman" w:cs="Times New Roman"/>
          <w:sz w:val="28"/>
          <w:szCs w:val="28"/>
        </w:rPr>
        <w:t>в приложени</w:t>
      </w:r>
      <w:r w:rsidR="00B557EC">
        <w:rPr>
          <w:rFonts w:ascii="Times New Roman" w:eastAsia="Calibri" w:hAnsi="Times New Roman" w:cs="Times New Roman"/>
          <w:sz w:val="28"/>
          <w:szCs w:val="28"/>
        </w:rPr>
        <w:t>ях</w:t>
      </w:r>
      <w:r w:rsidR="004F4C14">
        <w:rPr>
          <w:rFonts w:ascii="Times New Roman" w:eastAsia="Calibri" w:hAnsi="Times New Roman" w:cs="Times New Roman"/>
          <w:sz w:val="28"/>
          <w:szCs w:val="28"/>
        </w:rPr>
        <w:t xml:space="preserve"> № 1</w:t>
      </w:r>
      <w:r w:rsidR="00B557EC">
        <w:rPr>
          <w:rFonts w:ascii="Times New Roman" w:eastAsia="Calibri" w:hAnsi="Times New Roman" w:cs="Times New Roman"/>
          <w:sz w:val="28"/>
          <w:szCs w:val="28"/>
        </w:rPr>
        <w:t xml:space="preserve"> - 2</w:t>
      </w:r>
      <w:r w:rsidR="002E5965">
        <w:rPr>
          <w:rFonts w:ascii="Times New Roman" w:eastAsia="Calibri" w:hAnsi="Times New Roman" w:cs="Times New Roman"/>
          <w:sz w:val="28"/>
          <w:szCs w:val="28"/>
        </w:rPr>
        <w:t xml:space="preserve"> к настоящему письму.</w:t>
      </w:r>
    </w:p>
    <w:p w:rsidR="002B35AF" w:rsidRDefault="009D0854" w:rsidP="00547E1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0606E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06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Федерального казначейства следует довести указанные методические рекомендации до финансовых органов субъектов Российской Федерации (муниципальных образований)</w:t>
      </w:r>
      <w:r w:rsidR="002B35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3B04" w:rsidRDefault="008624C7" w:rsidP="00547E1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сообщаем</w:t>
      </w:r>
      <w:r w:rsidR="001F5F38" w:rsidRPr="00CB4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</w:t>
      </w:r>
      <w:r w:rsidR="001E760B" w:rsidRPr="00CB4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 материалы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«Методика изменения порядка казначейского обслуживания бюджетов, изменения финансового органа, проведение операций при присоединении бюджетов»</w:t>
      </w:r>
      <w:r w:rsidR="001E760B" w:rsidRPr="00CB4D6B">
        <w:rPr>
          <w:rFonts w:ascii="Times New Roman" w:eastAsia="Calibri" w:hAnsi="Times New Roman" w:cs="Times New Roman"/>
          <w:sz w:val="28"/>
          <w:szCs w:val="28"/>
        </w:rPr>
        <w:t xml:space="preserve"> ра</w:t>
      </w:r>
      <w:r>
        <w:rPr>
          <w:rFonts w:ascii="Times New Roman" w:eastAsia="Calibri" w:hAnsi="Times New Roman" w:cs="Times New Roman"/>
          <w:sz w:val="28"/>
          <w:szCs w:val="28"/>
        </w:rPr>
        <w:t>змещены</w:t>
      </w:r>
      <w:r w:rsidR="001E760B" w:rsidRPr="00CB4D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4D6B">
        <w:rPr>
          <w:rFonts w:ascii="Times New Roman" w:eastAsia="Calibri" w:hAnsi="Times New Roman" w:cs="Times New Roman"/>
          <w:sz w:val="28"/>
          <w:szCs w:val="28"/>
        </w:rPr>
        <w:t>по ссылке:</w:t>
      </w:r>
      <w:r w:rsidR="00C83B04" w:rsidRPr="00CB4D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83B04" w:rsidRPr="00C83B04">
        <w:rPr>
          <w:rFonts w:ascii="Times New Roman" w:hAnsi="Times New Roman" w:cs="Times New Roman"/>
          <w:sz w:val="28"/>
          <w:szCs w:val="28"/>
        </w:rPr>
        <w:t>fap</w:t>
      </w:r>
      <w:proofErr w:type="spellEnd"/>
      <w:r w:rsidR="00C83B04" w:rsidRPr="00C83B04">
        <w:rPr>
          <w:rFonts w:ascii="Times New Roman" w:hAnsi="Times New Roman" w:cs="Times New Roman"/>
          <w:sz w:val="28"/>
          <w:szCs w:val="28"/>
        </w:rPr>
        <w:t>/ФАП/АСФК/РП/Методика по смене КО</w:t>
      </w:r>
      <w:r w:rsidR="00C83B0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83B04" w:rsidRDefault="00C83B04" w:rsidP="00547E12"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7F25" w:rsidRDefault="00F47F25" w:rsidP="00547E1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на </w:t>
      </w:r>
      <w:r w:rsidR="007E7BE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30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 в 1 экз.</w:t>
      </w:r>
    </w:p>
    <w:p w:rsidR="00F47F25" w:rsidRDefault="00D94630" w:rsidP="00547E1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0" allowOverlap="1" wp14:anchorId="11FE5BA9" wp14:editId="660F218F">
            <wp:simplePos x="0" y="0"/>
            <wp:positionH relativeFrom="page">
              <wp:posOffset>2882265</wp:posOffset>
            </wp:positionH>
            <wp:positionV relativeFrom="page">
              <wp:posOffset>8771890</wp:posOffset>
            </wp:positionV>
            <wp:extent cx="2464435" cy="105664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2DB6" w:rsidRDefault="00D22DB6" w:rsidP="00547E1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8ED" w:rsidRDefault="00BB167C" w:rsidP="00BB167C">
      <w:pPr>
        <w:spacing w:line="36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61831" w:rsidRPr="00C6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Артюхин</w:t>
      </w:r>
    </w:p>
    <w:sectPr w:rsidR="00A268ED" w:rsidSect="008626BA">
      <w:headerReference w:type="default" r:id="rId9"/>
      <w:footerReference w:type="default" r:id="rId10"/>
      <w:footerReference w:type="first" r:id="rId11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9A8" w:rsidRDefault="006259A8" w:rsidP="002A0522">
      <w:pPr>
        <w:spacing w:after="0" w:line="240" w:lineRule="auto"/>
      </w:pPr>
      <w:r>
        <w:separator/>
      </w:r>
    </w:p>
  </w:endnote>
  <w:endnote w:type="continuationSeparator" w:id="0">
    <w:p w:rsidR="006259A8" w:rsidRDefault="006259A8" w:rsidP="002A0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3A7" w:rsidRPr="0035355E" w:rsidRDefault="00527237" w:rsidP="00DC33A7">
    <w:pPr>
      <w:rPr>
        <w:sz w:val="16"/>
        <w:szCs w:val="16"/>
      </w:rPr>
    </w:pPr>
  </w:p>
  <w:p w:rsidR="0035355E" w:rsidRPr="0035355E" w:rsidRDefault="00527237" w:rsidP="0035355E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4C7" w:rsidRPr="00CB4D6B" w:rsidRDefault="008624C7" w:rsidP="008624C7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CB4D6B">
      <w:rPr>
        <w:rFonts w:ascii="Times New Roman" w:eastAsia="Times New Roman" w:hAnsi="Times New Roman" w:cs="Times New Roman"/>
        <w:sz w:val="18"/>
        <w:szCs w:val="18"/>
        <w:lang w:eastAsia="ru-RU"/>
      </w:rPr>
      <w:t xml:space="preserve">О.А. Романенкова </w:t>
    </w:r>
  </w:p>
  <w:p w:rsidR="008624C7" w:rsidRPr="00CB4D6B" w:rsidRDefault="008624C7" w:rsidP="008624C7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CB4D6B">
      <w:rPr>
        <w:rFonts w:ascii="Times New Roman" w:eastAsia="Times New Roman" w:hAnsi="Times New Roman" w:cs="Times New Roman"/>
        <w:sz w:val="18"/>
        <w:szCs w:val="18"/>
        <w:lang w:eastAsia="ru-RU"/>
      </w:rPr>
      <w:t>57-35</w:t>
    </w:r>
  </w:p>
  <w:p w:rsidR="008624C7" w:rsidRPr="00CB4D6B" w:rsidRDefault="008624C7" w:rsidP="008624C7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CB4D6B">
      <w:rPr>
        <w:rFonts w:ascii="Times New Roman" w:eastAsia="Times New Roman" w:hAnsi="Times New Roman" w:cs="Times New Roman"/>
        <w:sz w:val="18"/>
        <w:szCs w:val="18"/>
        <w:lang w:eastAsia="ru-RU"/>
      </w:rPr>
      <w:t>К.И. Щеглова</w:t>
    </w:r>
  </w:p>
  <w:p w:rsidR="008624C7" w:rsidRPr="00CB4D6B" w:rsidRDefault="008624C7" w:rsidP="008624C7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CB4D6B">
      <w:rPr>
        <w:rFonts w:ascii="Times New Roman" w:eastAsia="Times New Roman" w:hAnsi="Times New Roman" w:cs="Times New Roman"/>
        <w:sz w:val="18"/>
        <w:szCs w:val="18"/>
        <w:lang w:eastAsia="ru-RU"/>
      </w:rPr>
      <w:t>59-94</w:t>
    </w:r>
  </w:p>
  <w:p w:rsidR="008624C7" w:rsidRPr="00CB4D6B" w:rsidRDefault="008624C7" w:rsidP="008624C7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ru-RU"/>
      </w:rPr>
    </w:pPr>
    <w:r w:rsidRPr="00CB4D6B">
      <w:rPr>
        <w:rFonts w:ascii="Times New Roman" w:eastAsia="Times New Roman" w:hAnsi="Times New Roman" w:cs="Times New Roman"/>
        <w:sz w:val="18"/>
        <w:szCs w:val="18"/>
        <w:lang w:eastAsia="ru-RU"/>
      </w:rPr>
      <w:t>А.С. Макурина</w:t>
    </w:r>
  </w:p>
  <w:p w:rsidR="002A0522" w:rsidRPr="00977888" w:rsidRDefault="008624C7" w:rsidP="002A0522">
    <w:pPr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ru-RU"/>
      </w:rPr>
    </w:pPr>
    <w:r w:rsidRPr="00CB4D6B">
      <w:rPr>
        <w:rFonts w:ascii="Times New Roman" w:eastAsia="Times New Roman" w:hAnsi="Times New Roman" w:cs="Times New Roman"/>
        <w:sz w:val="18"/>
        <w:szCs w:val="18"/>
        <w:lang w:eastAsia="ru-RU"/>
      </w:rPr>
      <w:t>52-88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9A8" w:rsidRDefault="006259A8" w:rsidP="002A0522">
      <w:pPr>
        <w:spacing w:after="0" w:line="240" w:lineRule="auto"/>
      </w:pPr>
      <w:r>
        <w:separator/>
      </w:r>
    </w:p>
  </w:footnote>
  <w:footnote w:type="continuationSeparator" w:id="0">
    <w:p w:rsidR="006259A8" w:rsidRDefault="006259A8" w:rsidP="002A0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8788183"/>
      <w:docPartObj>
        <w:docPartGallery w:val="Page Numbers (Top of Page)"/>
        <w:docPartUnique/>
      </w:docPartObj>
    </w:sdtPr>
    <w:sdtEndPr/>
    <w:sdtContent>
      <w:p w:rsidR="008626BA" w:rsidRDefault="00432A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DCA">
          <w:rPr>
            <w:noProof/>
          </w:rPr>
          <w:t>2</w:t>
        </w:r>
        <w:r>
          <w:fldChar w:fldCharType="end"/>
        </w:r>
      </w:p>
    </w:sdtContent>
  </w:sdt>
  <w:p w:rsidR="008306E7" w:rsidRPr="00896975" w:rsidRDefault="00527237" w:rsidP="00896975">
    <w:pPr>
      <w:pStyle w:val="a3"/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B92"/>
    <w:rsid w:val="0000368A"/>
    <w:rsid w:val="000275B7"/>
    <w:rsid w:val="00035A46"/>
    <w:rsid w:val="00050CF8"/>
    <w:rsid w:val="00050E73"/>
    <w:rsid w:val="00053559"/>
    <w:rsid w:val="00072B47"/>
    <w:rsid w:val="00084968"/>
    <w:rsid w:val="00092111"/>
    <w:rsid w:val="00096E6A"/>
    <w:rsid w:val="000A1B25"/>
    <w:rsid w:val="000B75A5"/>
    <w:rsid w:val="000C7082"/>
    <w:rsid w:val="000D4657"/>
    <w:rsid w:val="000E0D3F"/>
    <w:rsid w:val="0012664B"/>
    <w:rsid w:val="00130756"/>
    <w:rsid w:val="001330EB"/>
    <w:rsid w:val="00136A59"/>
    <w:rsid w:val="00146F85"/>
    <w:rsid w:val="0014744F"/>
    <w:rsid w:val="00147C0D"/>
    <w:rsid w:val="001504C5"/>
    <w:rsid w:val="001543D4"/>
    <w:rsid w:val="00156799"/>
    <w:rsid w:val="0016569D"/>
    <w:rsid w:val="00166A3D"/>
    <w:rsid w:val="0017511D"/>
    <w:rsid w:val="001805C5"/>
    <w:rsid w:val="00187078"/>
    <w:rsid w:val="001965AB"/>
    <w:rsid w:val="001D79EB"/>
    <w:rsid w:val="001E1568"/>
    <w:rsid w:val="001E760B"/>
    <w:rsid w:val="001F5F38"/>
    <w:rsid w:val="00204E17"/>
    <w:rsid w:val="0020515C"/>
    <w:rsid w:val="00220645"/>
    <w:rsid w:val="0022188D"/>
    <w:rsid w:val="00236C44"/>
    <w:rsid w:val="00240898"/>
    <w:rsid w:val="00261925"/>
    <w:rsid w:val="002648E9"/>
    <w:rsid w:val="002773BD"/>
    <w:rsid w:val="002821AE"/>
    <w:rsid w:val="00284E25"/>
    <w:rsid w:val="0028791A"/>
    <w:rsid w:val="002912D5"/>
    <w:rsid w:val="002A0522"/>
    <w:rsid w:val="002B35AF"/>
    <w:rsid w:val="002B41E7"/>
    <w:rsid w:val="002B72EA"/>
    <w:rsid w:val="002C3ED5"/>
    <w:rsid w:val="002C5DCA"/>
    <w:rsid w:val="002E0BEF"/>
    <w:rsid w:val="002E25A5"/>
    <w:rsid w:val="002E5965"/>
    <w:rsid w:val="002F0DC3"/>
    <w:rsid w:val="002F19CC"/>
    <w:rsid w:val="002F6BA3"/>
    <w:rsid w:val="00344579"/>
    <w:rsid w:val="003446FC"/>
    <w:rsid w:val="00351E36"/>
    <w:rsid w:val="0037604E"/>
    <w:rsid w:val="003852C0"/>
    <w:rsid w:val="003A07F1"/>
    <w:rsid w:val="003A13CC"/>
    <w:rsid w:val="003A25C4"/>
    <w:rsid w:val="003A4510"/>
    <w:rsid w:val="003B07B6"/>
    <w:rsid w:val="003B322D"/>
    <w:rsid w:val="003C1F44"/>
    <w:rsid w:val="003C469F"/>
    <w:rsid w:val="003D3C6D"/>
    <w:rsid w:val="003D708C"/>
    <w:rsid w:val="003E080B"/>
    <w:rsid w:val="003E219E"/>
    <w:rsid w:val="00400693"/>
    <w:rsid w:val="00402B36"/>
    <w:rsid w:val="0041430A"/>
    <w:rsid w:val="00417CA8"/>
    <w:rsid w:val="004203A7"/>
    <w:rsid w:val="00422456"/>
    <w:rsid w:val="00422DBF"/>
    <w:rsid w:val="00432ACE"/>
    <w:rsid w:val="004414AD"/>
    <w:rsid w:val="00441DDA"/>
    <w:rsid w:val="00442D33"/>
    <w:rsid w:val="00447959"/>
    <w:rsid w:val="00471479"/>
    <w:rsid w:val="00483BD7"/>
    <w:rsid w:val="00487725"/>
    <w:rsid w:val="004914BA"/>
    <w:rsid w:val="00492E05"/>
    <w:rsid w:val="00493CB1"/>
    <w:rsid w:val="004A2079"/>
    <w:rsid w:val="004A6175"/>
    <w:rsid w:val="004A6751"/>
    <w:rsid w:val="004A7753"/>
    <w:rsid w:val="004A7D18"/>
    <w:rsid w:val="004E0610"/>
    <w:rsid w:val="004E2707"/>
    <w:rsid w:val="004F4C14"/>
    <w:rsid w:val="005024B3"/>
    <w:rsid w:val="00510C25"/>
    <w:rsid w:val="00522102"/>
    <w:rsid w:val="00527237"/>
    <w:rsid w:val="00537C35"/>
    <w:rsid w:val="00540DE6"/>
    <w:rsid w:val="00541077"/>
    <w:rsid w:val="00547E12"/>
    <w:rsid w:val="0055515E"/>
    <w:rsid w:val="00562869"/>
    <w:rsid w:val="00562C3E"/>
    <w:rsid w:val="00577E8B"/>
    <w:rsid w:val="00577FE4"/>
    <w:rsid w:val="005A5C71"/>
    <w:rsid w:val="005B2D5C"/>
    <w:rsid w:val="005B47F0"/>
    <w:rsid w:val="005B4D13"/>
    <w:rsid w:val="005B610E"/>
    <w:rsid w:val="005B6E76"/>
    <w:rsid w:val="005C1C5A"/>
    <w:rsid w:val="005F2181"/>
    <w:rsid w:val="0060716D"/>
    <w:rsid w:val="00615864"/>
    <w:rsid w:val="006230BF"/>
    <w:rsid w:val="006259A8"/>
    <w:rsid w:val="0064156C"/>
    <w:rsid w:val="00652A48"/>
    <w:rsid w:val="00655F53"/>
    <w:rsid w:val="0066497A"/>
    <w:rsid w:val="006732D2"/>
    <w:rsid w:val="00687D40"/>
    <w:rsid w:val="00690DFD"/>
    <w:rsid w:val="00694AA4"/>
    <w:rsid w:val="006A5A5E"/>
    <w:rsid w:val="006A6E23"/>
    <w:rsid w:val="006B0610"/>
    <w:rsid w:val="006B4AAC"/>
    <w:rsid w:val="006B5B90"/>
    <w:rsid w:val="006D3C21"/>
    <w:rsid w:val="006E0CC5"/>
    <w:rsid w:val="006E4127"/>
    <w:rsid w:val="006F0F60"/>
    <w:rsid w:val="006F23B5"/>
    <w:rsid w:val="006F3A22"/>
    <w:rsid w:val="006F4189"/>
    <w:rsid w:val="006F54B8"/>
    <w:rsid w:val="006F7365"/>
    <w:rsid w:val="0070062D"/>
    <w:rsid w:val="0072075B"/>
    <w:rsid w:val="00724098"/>
    <w:rsid w:val="0072683A"/>
    <w:rsid w:val="007307FC"/>
    <w:rsid w:val="00733C54"/>
    <w:rsid w:val="00735283"/>
    <w:rsid w:val="00735C32"/>
    <w:rsid w:val="00742EA7"/>
    <w:rsid w:val="007468D9"/>
    <w:rsid w:val="007844EB"/>
    <w:rsid w:val="007A0A75"/>
    <w:rsid w:val="007C2DB4"/>
    <w:rsid w:val="007D44B9"/>
    <w:rsid w:val="007E1AC2"/>
    <w:rsid w:val="007E5212"/>
    <w:rsid w:val="007E7BEC"/>
    <w:rsid w:val="0080049D"/>
    <w:rsid w:val="00803FA8"/>
    <w:rsid w:val="00807BED"/>
    <w:rsid w:val="00815A33"/>
    <w:rsid w:val="00827871"/>
    <w:rsid w:val="00835297"/>
    <w:rsid w:val="008402E3"/>
    <w:rsid w:val="00846430"/>
    <w:rsid w:val="00850015"/>
    <w:rsid w:val="008551B0"/>
    <w:rsid w:val="008624C7"/>
    <w:rsid w:val="008658C4"/>
    <w:rsid w:val="00867E6E"/>
    <w:rsid w:val="00884DF6"/>
    <w:rsid w:val="00893334"/>
    <w:rsid w:val="008B1F0F"/>
    <w:rsid w:val="008D4767"/>
    <w:rsid w:val="008E07D2"/>
    <w:rsid w:val="008E2AC4"/>
    <w:rsid w:val="008F3CD6"/>
    <w:rsid w:val="008F5861"/>
    <w:rsid w:val="008F6D00"/>
    <w:rsid w:val="00912F7E"/>
    <w:rsid w:val="009200CE"/>
    <w:rsid w:val="009662AC"/>
    <w:rsid w:val="00967670"/>
    <w:rsid w:val="00967AB1"/>
    <w:rsid w:val="00977888"/>
    <w:rsid w:val="009929AE"/>
    <w:rsid w:val="009A1069"/>
    <w:rsid w:val="009A2682"/>
    <w:rsid w:val="009A31E3"/>
    <w:rsid w:val="009B20BB"/>
    <w:rsid w:val="009B5637"/>
    <w:rsid w:val="009B56F0"/>
    <w:rsid w:val="009C6C1E"/>
    <w:rsid w:val="009D0854"/>
    <w:rsid w:val="009D291E"/>
    <w:rsid w:val="009D3721"/>
    <w:rsid w:val="009D6E16"/>
    <w:rsid w:val="009D7D24"/>
    <w:rsid w:val="009E1260"/>
    <w:rsid w:val="009E31E4"/>
    <w:rsid w:val="009F0D48"/>
    <w:rsid w:val="009F186C"/>
    <w:rsid w:val="009F1F40"/>
    <w:rsid w:val="00A01C20"/>
    <w:rsid w:val="00A12AB3"/>
    <w:rsid w:val="00A2339D"/>
    <w:rsid w:val="00A261DF"/>
    <w:rsid w:val="00A268ED"/>
    <w:rsid w:val="00A40DC1"/>
    <w:rsid w:val="00A57114"/>
    <w:rsid w:val="00A6059D"/>
    <w:rsid w:val="00A70297"/>
    <w:rsid w:val="00A71119"/>
    <w:rsid w:val="00A766B7"/>
    <w:rsid w:val="00A77E29"/>
    <w:rsid w:val="00A872A9"/>
    <w:rsid w:val="00A95C2C"/>
    <w:rsid w:val="00AB2A59"/>
    <w:rsid w:val="00AB3307"/>
    <w:rsid w:val="00AC07C2"/>
    <w:rsid w:val="00AC260D"/>
    <w:rsid w:val="00AC27D5"/>
    <w:rsid w:val="00AC2C60"/>
    <w:rsid w:val="00AC642E"/>
    <w:rsid w:val="00AD7064"/>
    <w:rsid w:val="00AE5822"/>
    <w:rsid w:val="00AE5CCB"/>
    <w:rsid w:val="00AF206B"/>
    <w:rsid w:val="00B0461E"/>
    <w:rsid w:val="00B0606E"/>
    <w:rsid w:val="00B07A7F"/>
    <w:rsid w:val="00B12BCC"/>
    <w:rsid w:val="00B20F96"/>
    <w:rsid w:val="00B557EC"/>
    <w:rsid w:val="00B652D3"/>
    <w:rsid w:val="00B70E76"/>
    <w:rsid w:val="00B74692"/>
    <w:rsid w:val="00B74737"/>
    <w:rsid w:val="00BA3E9B"/>
    <w:rsid w:val="00BB167C"/>
    <w:rsid w:val="00BB60B8"/>
    <w:rsid w:val="00BC588D"/>
    <w:rsid w:val="00BC5C91"/>
    <w:rsid w:val="00BD5065"/>
    <w:rsid w:val="00BE0E9D"/>
    <w:rsid w:val="00BE2241"/>
    <w:rsid w:val="00BE75C8"/>
    <w:rsid w:val="00BF0825"/>
    <w:rsid w:val="00BF374F"/>
    <w:rsid w:val="00C055A3"/>
    <w:rsid w:val="00C244BC"/>
    <w:rsid w:val="00C4351C"/>
    <w:rsid w:val="00C455F5"/>
    <w:rsid w:val="00C474B5"/>
    <w:rsid w:val="00C504AD"/>
    <w:rsid w:val="00C51618"/>
    <w:rsid w:val="00C55ADF"/>
    <w:rsid w:val="00C576A5"/>
    <w:rsid w:val="00C61831"/>
    <w:rsid w:val="00C709E1"/>
    <w:rsid w:val="00C71D1D"/>
    <w:rsid w:val="00C83B04"/>
    <w:rsid w:val="00CA49A7"/>
    <w:rsid w:val="00CA718B"/>
    <w:rsid w:val="00CB0027"/>
    <w:rsid w:val="00CB4D6B"/>
    <w:rsid w:val="00CC4C2F"/>
    <w:rsid w:val="00CC5211"/>
    <w:rsid w:val="00CD71FC"/>
    <w:rsid w:val="00CE4CA3"/>
    <w:rsid w:val="00CE513B"/>
    <w:rsid w:val="00CF417E"/>
    <w:rsid w:val="00D01BAA"/>
    <w:rsid w:val="00D0683C"/>
    <w:rsid w:val="00D1230E"/>
    <w:rsid w:val="00D15D6D"/>
    <w:rsid w:val="00D22DB6"/>
    <w:rsid w:val="00D24226"/>
    <w:rsid w:val="00D307A2"/>
    <w:rsid w:val="00D34841"/>
    <w:rsid w:val="00D34F7F"/>
    <w:rsid w:val="00D4029D"/>
    <w:rsid w:val="00D40B92"/>
    <w:rsid w:val="00D527B9"/>
    <w:rsid w:val="00D60F78"/>
    <w:rsid w:val="00D83654"/>
    <w:rsid w:val="00D86991"/>
    <w:rsid w:val="00D94630"/>
    <w:rsid w:val="00E01623"/>
    <w:rsid w:val="00E10F60"/>
    <w:rsid w:val="00E14A35"/>
    <w:rsid w:val="00E27866"/>
    <w:rsid w:val="00E27DB4"/>
    <w:rsid w:val="00E33BC0"/>
    <w:rsid w:val="00E40191"/>
    <w:rsid w:val="00E503C3"/>
    <w:rsid w:val="00E565EB"/>
    <w:rsid w:val="00E565EE"/>
    <w:rsid w:val="00E607F6"/>
    <w:rsid w:val="00E631C3"/>
    <w:rsid w:val="00E675A4"/>
    <w:rsid w:val="00E76C11"/>
    <w:rsid w:val="00E801B2"/>
    <w:rsid w:val="00E86A00"/>
    <w:rsid w:val="00EA3437"/>
    <w:rsid w:val="00EA4F67"/>
    <w:rsid w:val="00EB4403"/>
    <w:rsid w:val="00EB7081"/>
    <w:rsid w:val="00EC6035"/>
    <w:rsid w:val="00ED6FB1"/>
    <w:rsid w:val="00EE13F7"/>
    <w:rsid w:val="00F0674B"/>
    <w:rsid w:val="00F202BB"/>
    <w:rsid w:val="00F26176"/>
    <w:rsid w:val="00F36A37"/>
    <w:rsid w:val="00F40CDE"/>
    <w:rsid w:val="00F47F25"/>
    <w:rsid w:val="00F507DC"/>
    <w:rsid w:val="00F57C6E"/>
    <w:rsid w:val="00F6727E"/>
    <w:rsid w:val="00F714E6"/>
    <w:rsid w:val="00F7475F"/>
    <w:rsid w:val="00F8630F"/>
    <w:rsid w:val="00F96130"/>
    <w:rsid w:val="00FA69F0"/>
    <w:rsid w:val="00FC29CD"/>
    <w:rsid w:val="00FC2A00"/>
    <w:rsid w:val="00FC3419"/>
    <w:rsid w:val="00FC52B8"/>
    <w:rsid w:val="00FC730D"/>
    <w:rsid w:val="00FD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5D2ABDC-3690-4332-A55F-20C993D8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0B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40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0522"/>
  </w:style>
  <w:style w:type="character" w:styleId="a7">
    <w:name w:val="Hyperlink"/>
    <w:basedOn w:val="a0"/>
    <w:uiPriority w:val="99"/>
    <w:unhideWhenUsed/>
    <w:rsid w:val="00AC642E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852C0"/>
    <w:pPr>
      <w:ind w:left="720"/>
      <w:contextualSpacing/>
    </w:pPr>
  </w:style>
  <w:style w:type="paragraph" w:styleId="a9">
    <w:name w:val="No Spacing"/>
    <w:uiPriority w:val="1"/>
    <w:qFormat/>
    <w:rsid w:val="0072075B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B65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652D3"/>
    <w:rPr>
      <w:rFonts w:ascii="Segoe UI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unhideWhenUsed/>
    <w:rsid w:val="001504C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1504C5"/>
    <w:rPr>
      <w:sz w:val="20"/>
      <w:szCs w:val="20"/>
    </w:rPr>
  </w:style>
  <w:style w:type="character" w:styleId="ae">
    <w:name w:val="footnote reference"/>
    <w:basedOn w:val="a0"/>
    <w:unhideWhenUsed/>
    <w:rsid w:val="001504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14660-FECC-44F2-9CBB-1788E9FD3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Грачева Светлана Германовна</dc:creator>
  <cp:lastModifiedBy>Баталова Ирина Эдуардовна</cp:lastModifiedBy>
  <cp:revision>3</cp:revision>
  <cp:lastPrinted>2021-12-23T14:32:00Z</cp:lastPrinted>
  <dcterms:created xsi:type="dcterms:W3CDTF">2022-01-09T23:32:00Z</dcterms:created>
  <dcterms:modified xsi:type="dcterms:W3CDTF">2022-01-09T23:33:00Z</dcterms:modified>
</cp:coreProperties>
</file>